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C8" w:rsidRDefault="003B46C8">
      <w:pPr>
        <w:pStyle w:val="Nzev"/>
        <w:spacing w:line="240" w:lineRule="auto"/>
      </w:pPr>
    </w:p>
    <w:p w:rsidR="003B46C8" w:rsidRDefault="00072888">
      <w:pPr>
        <w:pStyle w:val="Nzev"/>
        <w:spacing w:line="240" w:lineRule="auto"/>
      </w:pPr>
      <w:r>
        <w:t xml:space="preserve">Představenstvo společnosti </w:t>
      </w:r>
    </w:p>
    <w:p w:rsidR="003B46C8" w:rsidRDefault="00072888">
      <w:pPr>
        <w:pStyle w:val="Nzev"/>
        <w:spacing w:line="240" w:lineRule="auto"/>
        <w:rPr>
          <w:rStyle w:val="platne1"/>
        </w:rPr>
      </w:pPr>
      <w:r>
        <w:rPr>
          <w:rStyle w:val="platne1"/>
        </w:rPr>
        <w:t>Reality management, a.s.</w:t>
      </w:r>
    </w:p>
    <w:p w:rsidR="003B46C8" w:rsidRDefault="00072888">
      <w:pPr>
        <w:pStyle w:val="Zkladntext2"/>
        <w:rPr>
          <w:rStyle w:val="platne1"/>
          <w:b w:val="0"/>
          <w:bCs w:val="0"/>
        </w:rPr>
      </w:pPr>
      <w:r>
        <w:rPr>
          <w:rStyle w:val="platne1"/>
          <w:b w:val="0"/>
          <w:bCs w:val="0"/>
        </w:rPr>
        <w:t xml:space="preserve">se sídlem Masarykovo nám. 3090/15, Moravská Ostrava, 702 00 Ostrava, </w:t>
      </w:r>
    </w:p>
    <w:p w:rsidR="003B46C8" w:rsidRDefault="00072888">
      <w:pPr>
        <w:pStyle w:val="Zkladntext2"/>
        <w:rPr>
          <w:rStyle w:val="platne1"/>
          <w:b w:val="0"/>
          <w:bCs w:val="0"/>
        </w:rPr>
      </w:pPr>
      <w:r>
        <w:rPr>
          <w:rStyle w:val="platne1"/>
          <w:b w:val="0"/>
          <w:bCs w:val="0"/>
        </w:rPr>
        <w:t>IČ 26688301</w:t>
      </w:r>
    </w:p>
    <w:p w:rsidR="003B46C8" w:rsidRDefault="00072888">
      <w:pPr>
        <w:pStyle w:val="Zkladntext2"/>
        <w:rPr>
          <w:b w:val="0"/>
          <w:bCs w:val="0"/>
        </w:rPr>
      </w:pPr>
      <w:r>
        <w:rPr>
          <w:rStyle w:val="platne1"/>
          <w:b w:val="0"/>
          <w:bCs w:val="0"/>
        </w:rPr>
        <w:t xml:space="preserve">zapsané v obchodním rejstříku vedeném Krajským </w:t>
      </w:r>
      <w:r>
        <w:rPr>
          <w:b w:val="0"/>
          <w:bCs w:val="0"/>
        </w:rPr>
        <w:t>soudem v Ostravě, oddíl B, vložka 2633</w:t>
      </w:r>
    </w:p>
    <w:p w:rsidR="003B46C8" w:rsidRDefault="003B46C8">
      <w:pPr>
        <w:jc w:val="center"/>
        <w:rPr>
          <w:b/>
          <w:bCs/>
          <w:sz w:val="24"/>
        </w:rPr>
      </w:pPr>
    </w:p>
    <w:p w:rsidR="003B46C8" w:rsidRDefault="0007288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svolává </w:t>
      </w:r>
    </w:p>
    <w:p w:rsidR="003B46C8" w:rsidRDefault="003B46C8">
      <w:pPr>
        <w:jc w:val="center"/>
        <w:rPr>
          <w:b/>
          <w:bCs/>
          <w:sz w:val="24"/>
        </w:rPr>
      </w:pPr>
    </w:p>
    <w:p w:rsidR="003B46C8" w:rsidRDefault="0007288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ŘÁDNOU VALNOU HROMADU</w:t>
      </w:r>
    </w:p>
    <w:p w:rsidR="003B46C8" w:rsidRDefault="003B46C8">
      <w:pPr>
        <w:jc w:val="center"/>
        <w:rPr>
          <w:b/>
          <w:bCs/>
          <w:sz w:val="24"/>
        </w:rPr>
      </w:pPr>
    </w:p>
    <w:p w:rsidR="003B46C8" w:rsidRDefault="00072888">
      <w:pPr>
        <w:pStyle w:val="Zkladntext2"/>
      </w:pPr>
      <w:r>
        <w:t xml:space="preserve">která se bude konat dne </w:t>
      </w:r>
      <w:proofErr w:type="gramStart"/>
      <w:r w:rsidR="00BD55CF">
        <w:t>8</w:t>
      </w:r>
      <w:r w:rsidR="001515D7">
        <w:t>.</w:t>
      </w:r>
      <w:r w:rsidR="00BD55CF">
        <w:t>8</w:t>
      </w:r>
      <w:r w:rsidR="001515D7">
        <w:t>.202</w:t>
      </w:r>
      <w:r w:rsidR="00BD55CF">
        <w:t>2</w:t>
      </w:r>
      <w:proofErr w:type="gramEnd"/>
      <w:r>
        <w:t>, v </w:t>
      </w:r>
      <w:r w:rsidR="00D70E7B">
        <w:t>8</w:t>
      </w:r>
      <w:r>
        <w:t>:00 hod, v zasedací místnosti advokátní kanceláře JUDr. Petra Adamíka, advokáta, se sídlem Praha 9, Pod Pekárnami 245/10, PSČ 190 00</w:t>
      </w:r>
    </w:p>
    <w:p w:rsidR="003B46C8" w:rsidRDefault="003B46C8">
      <w:pPr>
        <w:jc w:val="both"/>
        <w:rPr>
          <w:u w:val="single"/>
        </w:rPr>
      </w:pPr>
    </w:p>
    <w:p w:rsidR="003B46C8" w:rsidRDefault="003B46C8">
      <w:pPr>
        <w:jc w:val="both"/>
        <w:rPr>
          <w:u w:val="single"/>
        </w:rPr>
      </w:pPr>
    </w:p>
    <w:p w:rsidR="003B46C8" w:rsidRDefault="003B46C8">
      <w:pPr>
        <w:jc w:val="both"/>
        <w:rPr>
          <w:u w:val="single"/>
        </w:rPr>
      </w:pPr>
    </w:p>
    <w:p w:rsidR="003B46C8" w:rsidRDefault="00072888">
      <w:pPr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Pořad jednání řádné valné hromady:</w:t>
      </w:r>
    </w:p>
    <w:p w:rsidR="003B46C8" w:rsidRDefault="003B46C8">
      <w:pPr>
        <w:jc w:val="both"/>
        <w:rPr>
          <w:b/>
          <w:bCs/>
          <w:sz w:val="24"/>
          <w:u w:val="single"/>
        </w:rPr>
      </w:pPr>
    </w:p>
    <w:p w:rsidR="003B46C8" w:rsidRDefault="00072888">
      <w:pPr>
        <w:numPr>
          <w:ilvl w:val="0"/>
          <w:numId w:val="1"/>
        </w:numPr>
        <w:tabs>
          <w:tab w:val="clear" w:pos="1065"/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Zahájení, zkoumání usnášení schopnosti řádné valné hromady</w:t>
      </w:r>
    </w:p>
    <w:p w:rsidR="003B46C8" w:rsidRDefault="003B46C8">
      <w:pPr>
        <w:tabs>
          <w:tab w:val="left" w:pos="284"/>
        </w:tabs>
        <w:jc w:val="both"/>
        <w:rPr>
          <w:sz w:val="24"/>
        </w:rPr>
      </w:pPr>
    </w:p>
    <w:p w:rsidR="003B46C8" w:rsidRDefault="00072888">
      <w:pPr>
        <w:numPr>
          <w:ilvl w:val="0"/>
          <w:numId w:val="1"/>
        </w:numPr>
        <w:tabs>
          <w:tab w:val="clear" w:pos="1065"/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Volba pracovních orgánů řádné valné hromady</w:t>
      </w:r>
    </w:p>
    <w:p w:rsidR="003B46C8" w:rsidRDefault="00072888">
      <w:pPr>
        <w:tabs>
          <w:tab w:val="left" w:leader="hyphen" w:pos="9072"/>
        </w:tabs>
        <w:ind w:left="360"/>
        <w:jc w:val="both"/>
        <w:rPr>
          <w:i/>
          <w:iCs/>
          <w:sz w:val="22"/>
        </w:rPr>
      </w:pPr>
      <w:r>
        <w:rPr>
          <w:i/>
          <w:iCs/>
          <w:sz w:val="22"/>
          <w:u w:val="single"/>
        </w:rPr>
        <w:t>Návrh usnesení</w:t>
      </w:r>
      <w:r>
        <w:rPr>
          <w:i/>
          <w:iCs/>
          <w:sz w:val="22"/>
        </w:rPr>
        <w:t xml:space="preserve">: Volí </w:t>
      </w:r>
      <w:proofErr w:type="gramStart"/>
      <w:r>
        <w:rPr>
          <w:i/>
          <w:iCs/>
          <w:sz w:val="22"/>
        </w:rPr>
        <w:t>se  tyto</w:t>
      </w:r>
      <w:proofErr w:type="gramEnd"/>
      <w:r>
        <w:rPr>
          <w:i/>
          <w:iCs/>
          <w:sz w:val="22"/>
        </w:rPr>
        <w:t xml:space="preserve"> orgány řádné valné hromady: předseda řádné valné hromady -JUDr. Petr Adamík, advokát, zapisovatel řádné valné hromady </w:t>
      </w:r>
      <w:r w:rsidR="00906A99">
        <w:rPr>
          <w:i/>
          <w:iCs/>
          <w:sz w:val="22"/>
        </w:rPr>
        <w:t>–</w:t>
      </w:r>
      <w:r>
        <w:rPr>
          <w:i/>
          <w:iCs/>
          <w:sz w:val="22"/>
        </w:rPr>
        <w:t xml:space="preserve"> </w:t>
      </w:r>
      <w:r w:rsidR="00906A99">
        <w:rPr>
          <w:i/>
          <w:iCs/>
          <w:sz w:val="22"/>
        </w:rPr>
        <w:t>Radka Adamíková</w:t>
      </w:r>
      <w:r>
        <w:rPr>
          <w:i/>
          <w:iCs/>
          <w:sz w:val="22"/>
        </w:rPr>
        <w:t xml:space="preserve">, skrutátor řádné valné hromady </w:t>
      </w:r>
      <w:r w:rsidR="00D70E7B">
        <w:rPr>
          <w:i/>
          <w:iCs/>
          <w:sz w:val="22"/>
        </w:rPr>
        <w:t>–</w:t>
      </w:r>
      <w:r>
        <w:rPr>
          <w:i/>
          <w:iCs/>
          <w:sz w:val="22"/>
        </w:rPr>
        <w:t xml:space="preserve"> </w:t>
      </w:r>
      <w:r w:rsidR="00906A99">
        <w:rPr>
          <w:i/>
          <w:iCs/>
          <w:sz w:val="22"/>
        </w:rPr>
        <w:t xml:space="preserve">JUDr. Petr </w:t>
      </w:r>
      <w:proofErr w:type="gramStart"/>
      <w:r w:rsidR="00906A99">
        <w:rPr>
          <w:i/>
          <w:iCs/>
          <w:sz w:val="22"/>
        </w:rPr>
        <w:t xml:space="preserve">Adamík, </w:t>
      </w:r>
      <w:r w:rsidR="008E7F80">
        <w:rPr>
          <w:i/>
          <w:iCs/>
          <w:sz w:val="22"/>
        </w:rPr>
        <w:t xml:space="preserve"> ověřova</w:t>
      </w:r>
      <w:r>
        <w:rPr>
          <w:i/>
          <w:iCs/>
          <w:sz w:val="22"/>
        </w:rPr>
        <w:t>telé</w:t>
      </w:r>
      <w:proofErr w:type="gramEnd"/>
      <w:r>
        <w:rPr>
          <w:i/>
          <w:iCs/>
          <w:sz w:val="22"/>
        </w:rPr>
        <w:t xml:space="preserve"> řádné valné hromady - Ing. Radovan Pilich, Ing. </w:t>
      </w:r>
      <w:r w:rsidR="00906A99">
        <w:rPr>
          <w:i/>
          <w:iCs/>
          <w:sz w:val="22"/>
        </w:rPr>
        <w:t>Taťána Sýkorová</w:t>
      </w:r>
      <w:r>
        <w:rPr>
          <w:i/>
          <w:iCs/>
          <w:sz w:val="22"/>
        </w:rPr>
        <w:t>.</w:t>
      </w:r>
    </w:p>
    <w:p w:rsidR="003B46C8" w:rsidRDefault="00072888">
      <w:pPr>
        <w:tabs>
          <w:tab w:val="left" w:leader="hyphen" w:pos="9072"/>
        </w:tabs>
        <w:ind w:left="360"/>
        <w:jc w:val="both"/>
        <w:rPr>
          <w:i/>
          <w:iCs/>
          <w:sz w:val="22"/>
        </w:rPr>
      </w:pPr>
      <w:r>
        <w:rPr>
          <w:i/>
          <w:iCs/>
          <w:sz w:val="22"/>
          <w:u w:val="single"/>
        </w:rPr>
        <w:t>Odůvodnění návrhu:</w:t>
      </w:r>
      <w:r>
        <w:rPr>
          <w:i/>
          <w:iCs/>
          <w:sz w:val="22"/>
        </w:rPr>
        <w:t xml:space="preserve"> Návrh na volbu orgánů řádné valné hromady je překládán v souladu s požadavkem </w:t>
      </w:r>
      <w:proofErr w:type="spellStart"/>
      <w:r>
        <w:rPr>
          <w:i/>
          <w:iCs/>
          <w:sz w:val="22"/>
        </w:rPr>
        <w:t>ust</w:t>
      </w:r>
      <w:proofErr w:type="spellEnd"/>
      <w:r>
        <w:rPr>
          <w:i/>
          <w:iCs/>
          <w:sz w:val="22"/>
        </w:rPr>
        <w:t xml:space="preserve">. § 422 </w:t>
      </w:r>
      <w:proofErr w:type="gramStart"/>
      <w:r>
        <w:rPr>
          <w:i/>
          <w:iCs/>
          <w:sz w:val="22"/>
        </w:rPr>
        <w:t>odst.1 zákona</w:t>
      </w:r>
      <w:proofErr w:type="gramEnd"/>
      <w:r>
        <w:rPr>
          <w:i/>
          <w:iCs/>
          <w:sz w:val="22"/>
        </w:rPr>
        <w:t xml:space="preserve"> č. 90/2012 Sb. o obchodních korporacích.</w:t>
      </w:r>
    </w:p>
    <w:p w:rsidR="003B46C8" w:rsidRDefault="003B46C8">
      <w:pPr>
        <w:tabs>
          <w:tab w:val="left" w:leader="hyphen" w:pos="9072"/>
        </w:tabs>
        <w:ind w:left="360"/>
        <w:jc w:val="both"/>
        <w:rPr>
          <w:i/>
          <w:iCs/>
          <w:sz w:val="22"/>
        </w:rPr>
      </w:pPr>
    </w:p>
    <w:p w:rsidR="003B46C8" w:rsidRDefault="00072888">
      <w:pPr>
        <w:numPr>
          <w:ilvl w:val="0"/>
          <w:numId w:val="1"/>
        </w:numPr>
        <w:tabs>
          <w:tab w:val="clear" w:pos="1065"/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Schválení </w:t>
      </w:r>
      <w:r w:rsidR="00D70E7B">
        <w:rPr>
          <w:sz w:val="24"/>
        </w:rPr>
        <w:t xml:space="preserve">Zprávy představenstva o podnikatelské činnosti společnosti a stavu jejího majetku </w:t>
      </w:r>
      <w:proofErr w:type="gramStart"/>
      <w:r w:rsidR="00D70E7B">
        <w:rPr>
          <w:sz w:val="24"/>
        </w:rPr>
        <w:t xml:space="preserve">za </w:t>
      </w:r>
      <w:r>
        <w:rPr>
          <w:sz w:val="24"/>
        </w:rPr>
        <w:t xml:space="preserve"> rok</w:t>
      </w:r>
      <w:proofErr w:type="gramEnd"/>
      <w:r>
        <w:rPr>
          <w:sz w:val="24"/>
        </w:rPr>
        <w:t xml:space="preserve"> </w:t>
      </w:r>
      <w:r w:rsidR="00BD55CF">
        <w:rPr>
          <w:sz w:val="24"/>
        </w:rPr>
        <w:t>2021</w:t>
      </w:r>
      <w:r>
        <w:rPr>
          <w:sz w:val="24"/>
        </w:rPr>
        <w:t xml:space="preserve">, Návrh představenstva na rozhodnutí o vypořádání hospodářského výsledku za rok </w:t>
      </w:r>
      <w:r w:rsidR="00BD55CF">
        <w:rPr>
          <w:sz w:val="24"/>
        </w:rPr>
        <w:t>2021</w:t>
      </w:r>
    </w:p>
    <w:p w:rsidR="003B46C8" w:rsidRDefault="00072888">
      <w:pPr>
        <w:tabs>
          <w:tab w:val="num" w:pos="360"/>
          <w:tab w:val="left" w:leader="hyphen" w:pos="9072"/>
        </w:tabs>
        <w:ind w:left="360"/>
        <w:jc w:val="both"/>
        <w:rPr>
          <w:b/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Návrh usnesení</w:t>
      </w:r>
      <w:r>
        <w:rPr>
          <w:i/>
          <w:iCs/>
          <w:sz w:val="22"/>
        </w:rPr>
        <w:t xml:space="preserve">: Schvaluje se </w:t>
      </w:r>
      <w:r w:rsidR="00D70E7B">
        <w:rPr>
          <w:i/>
          <w:iCs/>
          <w:sz w:val="22"/>
        </w:rPr>
        <w:t xml:space="preserve">Zpráva představenstva o podnikatelské činnosti společnosti a stavu jejího majetku za rok </w:t>
      </w:r>
      <w:proofErr w:type="gramStart"/>
      <w:r w:rsidR="00BD55CF">
        <w:rPr>
          <w:i/>
          <w:iCs/>
          <w:sz w:val="22"/>
        </w:rPr>
        <w:t>2021</w:t>
      </w:r>
      <w:r>
        <w:rPr>
          <w:i/>
          <w:iCs/>
          <w:sz w:val="22"/>
        </w:rPr>
        <w:t>,  obsahující</w:t>
      </w:r>
      <w:proofErr w:type="gramEnd"/>
      <w:r>
        <w:rPr>
          <w:i/>
          <w:iCs/>
          <w:sz w:val="22"/>
        </w:rPr>
        <w:t xml:space="preserve"> </w:t>
      </w:r>
      <w:r w:rsidR="00D70E7B">
        <w:rPr>
          <w:i/>
          <w:iCs/>
          <w:sz w:val="22"/>
        </w:rPr>
        <w:t>z</w:t>
      </w:r>
      <w:r>
        <w:rPr>
          <w:i/>
          <w:iCs/>
          <w:sz w:val="22"/>
        </w:rPr>
        <w:t xml:space="preserve">právu představenstva o podnikatelské činnosti a stavu majetku společnosti za rok </w:t>
      </w:r>
      <w:r w:rsidR="00BD55CF">
        <w:rPr>
          <w:i/>
          <w:iCs/>
          <w:sz w:val="22"/>
        </w:rPr>
        <w:t>2021</w:t>
      </w:r>
      <w:r>
        <w:rPr>
          <w:i/>
          <w:iCs/>
          <w:sz w:val="22"/>
        </w:rPr>
        <w:t xml:space="preserve"> a </w:t>
      </w:r>
      <w:r w:rsidR="00D70E7B">
        <w:rPr>
          <w:i/>
          <w:iCs/>
          <w:sz w:val="22"/>
        </w:rPr>
        <w:t>z</w:t>
      </w:r>
      <w:r>
        <w:rPr>
          <w:i/>
          <w:iCs/>
          <w:sz w:val="22"/>
        </w:rPr>
        <w:t xml:space="preserve">právu  představenstva o řádné účetní závěrce za rok </w:t>
      </w:r>
      <w:r w:rsidR="00BD55CF">
        <w:rPr>
          <w:i/>
          <w:iCs/>
          <w:sz w:val="22"/>
        </w:rPr>
        <w:t>2021</w:t>
      </w:r>
      <w:r>
        <w:rPr>
          <w:i/>
          <w:iCs/>
          <w:sz w:val="22"/>
        </w:rPr>
        <w:t>.</w:t>
      </w:r>
    </w:p>
    <w:p w:rsidR="003B46C8" w:rsidRDefault="00072888">
      <w:pPr>
        <w:tabs>
          <w:tab w:val="left" w:pos="284"/>
        </w:tabs>
        <w:ind w:left="284"/>
        <w:jc w:val="both"/>
        <w:rPr>
          <w:i/>
          <w:iCs/>
          <w:sz w:val="22"/>
        </w:rPr>
      </w:pPr>
      <w:r>
        <w:rPr>
          <w:i/>
          <w:iCs/>
          <w:sz w:val="22"/>
          <w:u w:val="single"/>
        </w:rPr>
        <w:t>Odůvodnění návrhu:</w:t>
      </w:r>
      <w:r>
        <w:rPr>
          <w:i/>
          <w:iCs/>
          <w:sz w:val="22"/>
        </w:rPr>
        <w:t xml:space="preserve">  Návrh schválení </w:t>
      </w:r>
      <w:r w:rsidR="00D70E7B">
        <w:rPr>
          <w:i/>
          <w:iCs/>
          <w:sz w:val="22"/>
        </w:rPr>
        <w:t xml:space="preserve">Zprávy představenstva o podnikatelské činnosti společnosti a stavu jejího majetku za rok </w:t>
      </w:r>
      <w:proofErr w:type="gramStart"/>
      <w:r w:rsidR="00BD55CF">
        <w:rPr>
          <w:i/>
          <w:iCs/>
          <w:sz w:val="22"/>
        </w:rPr>
        <w:t>2021</w:t>
      </w:r>
      <w:r>
        <w:rPr>
          <w:i/>
          <w:iCs/>
          <w:sz w:val="22"/>
        </w:rPr>
        <w:t xml:space="preserve">  je</w:t>
      </w:r>
      <w:proofErr w:type="gramEnd"/>
      <w:r>
        <w:rPr>
          <w:i/>
          <w:iCs/>
          <w:sz w:val="22"/>
        </w:rPr>
        <w:t xml:space="preserve"> v souladu se zákonem a stanovami společnosti</w:t>
      </w:r>
    </w:p>
    <w:p w:rsidR="003B46C8" w:rsidRDefault="003B46C8">
      <w:pPr>
        <w:tabs>
          <w:tab w:val="left" w:pos="284"/>
        </w:tabs>
        <w:ind w:left="284"/>
        <w:jc w:val="both"/>
        <w:rPr>
          <w:sz w:val="22"/>
        </w:rPr>
      </w:pPr>
    </w:p>
    <w:p w:rsidR="003B46C8" w:rsidRDefault="00072888">
      <w:pPr>
        <w:numPr>
          <w:ilvl w:val="0"/>
          <w:numId w:val="1"/>
        </w:numPr>
        <w:tabs>
          <w:tab w:val="clear" w:pos="1065"/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Schválení </w:t>
      </w:r>
      <w:r w:rsidR="002B569C">
        <w:rPr>
          <w:sz w:val="24"/>
        </w:rPr>
        <w:t>Z</w:t>
      </w:r>
      <w:r>
        <w:rPr>
          <w:sz w:val="24"/>
        </w:rPr>
        <w:t xml:space="preserve">právy dozorčí rady o výsledcích kontrolní činnosti za rok </w:t>
      </w:r>
      <w:r w:rsidR="00BD55CF">
        <w:rPr>
          <w:sz w:val="24"/>
        </w:rPr>
        <w:t>2021</w:t>
      </w:r>
      <w:r>
        <w:rPr>
          <w:sz w:val="24"/>
        </w:rPr>
        <w:t xml:space="preserve">, o přezkoumání řádné účetní závěrky za rok </w:t>
      </w:r>
      <w:r w:rsidR="00BD55CF">
        <w:rPr>
          <w:sz w:val="24"/>
        </w:rPr>
        <w:t>2021</w:t>
      </w:r>
      <w:r>
        <w:rPr>
          <w:sz w:val="24"/>
        </w:rPr>
        <w:t xml:space="preserve">, o přezkoumání </w:t>
      </w:r>
      <w:r w:rsidR="00D70E7B">
        <w:rPr>
          <w:sz w:val="24"/>
        </w:rPr>
        <w:t xml:space="preserve">Zprávy představenstva o podnikatelské činnosti společnosti a stavu jejího majetku </w:t>
      </w:r>
      <w:proofErr w:type="gramStart"/>
      <w:r w:rsidR="00D70E7B">
        <w:rPr>
          <w:sz w:val="24"/>
        </w:rPr>
        <w:t>za  rok</w:t>
      </w:r>
      <w:proofErr w:type="gramEnd"/>
      <w:r w:rsidR="00D70E7B">
        <w:rPr>
          <w:sz w:val="24"/>
        </w:rPr>
        <w:t xml:space="preserve"> </w:t>
      </w:r>
      <w:r w:rsidR="00BD55CF">
        <w:rPr>
          <w:sz w:val="24"/>
        </w:rPr>
        <w:t>2021</w:t>
      </w:r>
      <w:r>
        <w:rPr>
          <w:sz w:val="24"/>
        </w:rPr>
        <w:t xml:space="preserve">, o přezkoumání zprávy o vztazích za rok </w:t>
      </w:r>
      <w:r w:rsidR="00BD55CF">
        <w:rPr>
          <w:sz w:val="24"/>
        </w:rPr>
        <w:t>2021</w:t>
      </w:r>
      <w:r>
        <w:rPr>
          <w:sz w:val="24"/>
        </w:rPr>
        <w:t xml:space="preserve"> 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§ 82 a násl. zákona č. 90/2012 </w:t>
      </w:r>
      <w:proofErr w:type="gramStart"/>
      <w:r>
        <w:rPr>
          <w:sz w:val="24"/>
        </w:rPr>
        <w:t>Sb. o  obchodních</w:t>
      </w:r>
      <w:proofErr w:type="gramEnd"/>
      <w:r>
        <w:rPr>
          <w:sz w:val="24"/>
        </w:rPr>
        <w:t xml:space="preserve"> korporacích a vyjádření dozorčí rady k návrhu na rozhodnutí o vypořádání hospodářského výsledku za rok </w:t>
      </w:r>
      <w:r w:rsidR="00BD55CF">
        <w:rPr>
          <w:sz w:val="24"/>
        </w:rPr>
        <w:t>2021</w:t>
      </w:r>
      <w:r>
        <w:rPr>
          <w:sz w:val="24"/>
        </w:rPr>
        <w:t>, výrok auditora</w:t>
      </w:r>
    </w:p>
    <w:p w:rsidR="003B46C8" w:rsidRDefault="00072888">
      <w:pPr>
        <w:tabs>
          <w:tab w:val="num" w:pos="360"/>
          <w:tab w:val="left" w:leader="hyphen" w:pos="9072"/>
        </w:tabs>
        <w:ind w:left="360"/>
        <w:jc w:val="both"/>
        <w:rPr>
          <w:b/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Návrh usnesení</w:t>
      </w:r>
      <w:r>
        <w:rPr>
          <w:i/>
          <w:iCs/>
          <w:sz w:val="22"/>
        </w:rPr>
        <w:t xml:space="preserve">: Schvaluje se Zpráva dozorčí rady o výsledcích kontrolní </w:t>
      </w:r>
      <w:proofErr w:type="gramStart"/>
      <w:r>
        <w:rPr>
          <w:i/>
          <w:iCs/>
          <w:sz w:val="22"/>
        </w:rPr>
        <w:t>činnosti  za</w:t>
      </w:r>
      <w:proofErr w:type="gramEnd"/>
      <w:r>
        <w:rPr>
          <w:i/>
          <w:iCs/>
          <w:sz w:val="22"/>
        </w:rPr>
        <w:t xml:space="preserve"> rok </w:t>
      </w:r>
      <w:r w:rsidR="00BD55CF">
        <w:rPr>
          <w:i/>
          <w:iCs/>
          <w:sz w:val="22"/>
        </w:rPr>
        <w:t>2021</w:t>
      </w:r>
      <w:r>
        <w:rPr>
          <w:i/>
          <w:iCs/>
          <w:sz w:val="22"/>
        </w:rPr>
        <w:t xml:space="preserve">, o přezkoumání řádné účetní závěrky za rok </w:t>
      </w:r>
      <w:r w:rsidR="00BD55CF">
        <w:rPr>
          <w:i/>
          <w:iCs/>
          <w:sz w:val="22"/>
        </w:rPr>
        <w:t>2021</w:t>
      </w:r>
      <w:r>
        <w:rPr>
          <w:i/>
          <w:iCs/>
          <w:sz w:val="22"/>
        </w:rPr>
        <w:t xml:space="preserve">, o přezkoumání zprávy o vztazích za rok </w:t>
      </w:r>
      <w:r w:rsidR="00BD55CF">
        <w:rPr>
          <w:i/>
          <w:iCs/>
          <w:sz w:val="22"/>
        </w:rPr>
        <w:t>2021</w:t>
      </w:r>
      <w:r>
        <w:rPr>
          <w:i/>
          <w:iCs/>
          <w:sz w:val="22"/>
        </w:rPr>
        <w:t xml:space="preserve"> dle </w:t>
      </w:r>
      <w:proofErr w:type="spellStart"/>
      <w:r>
        <w:rPr>
          <w:i/>
          <w:iCs/>
          <w:sz w:val="22"/>
        </w:rPr>
        <w:t>ust</w:t>
      </w:r>
      <w:proofErr w:type="spellEnd"/>
      <w:r>
        <w:rPr>
          <w:i/>
          <w:iCs/>
          <w:sz w:val="22"/>
        </w:rPr>
        <w:t xml:space="preserve">. § 82 a násl. zákona č. 90/2012 Sb. o obchodních korporacích a vyjádření dozorčí rady k návrhu na vypořádání hospodářského výsledku společnosti za rok </w:t>
      </w:r>
      <w:r w:rsidR="00BD55CF">
        <w:rPr>
          <w:i/>
          <w:iCs/>
          <w:sz w:val="22"/>
        </w:rPr>
        <w:t>2021</w:t>
      </w:r>
      <w:r>
        <w:rPr>
          <w:i/>
          <w:iCs/>
          <w:sz w:val="22"/>
        </w:rPr>
        <w:t>.</w:t>
      </w:r>
    </w:p>
    <w:p w:rsidR="003B46C8" w:rsidRDefault="00072888">
      <w:pPr>
        <w:tabs>
          <w:tab w:val="left" w:pos="284"/>
        </w:tabs>
        <w:ind w:left="284"/>
        <w:jc w:val="both"/>
        <w:rPr>
          <w:i/>
          <w:iCs/>
          <w:sz w:val="22"/>
        </w:rPr>
      </w:pPr>
      <w:r>
        <w:rPr>
          <w:i/>
          <w:iCs/>
          <w:sz w:val="22"/>
          <w:u w:val="single"/>
        </w:rPr>
        <w:t>Odůvodnění návrhu:</w:t>
      </w:r>
      <w:r>
        <w:rPr>
          <w:i/>
          <w:iCs/>
          <w:sz w:val="22"/>
        </w:rPr>
        <w:t xml:space="preserve">  Návrh schválení Zprávy dozorčí rady je v souladu se zákonem a stanovami společnosti</w:t>
      </w:r>
    </w:p>
    <w:p w:rsidR="003B46C8" w:rsidRDefault="003B46C8">
      <w:pPr>
        <w:tabs>
          <w:tab w:val="left" w:pos="284"/>
        </w:tabs>
        <w:ind w:left="284"/>
        <w:jc w:val="both"/>
        <w:rPr>
          <w:sz w:val="22"/>
        </w:rPr>
      </w:pPr>
    </w:p>
    <w:p w:rsidR="003B46C8" w:rsidRDefault="00072888">
      <w:pPr>
        <w:numPr>
          <w:ilvl w:val="0"/>
          <w:numId w:val="1"/>
        </w:numPr>
        <w:tabs>
          <w:tab w:val="clear" w:pos="1065"/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lastRenderedPageBreak/>
        <w:t xml:space="preserve">Schválení řádné účetní závěrky za rok </w:t>
      </w:r>
      <w:r w:rsidR="00BD55CF">
        <w:rPr>
          <w:sz w:val="24"/>
        </w:rPr>
        <w:t>2021</w:t>
      </w:r>
      <w:r>
        <w:rPr>
          <w:sz w:val="24"/>
        </w:rPr>
        <w:t xml:space="preserve"> a schválení rozhodnutí o vypořádání hospodářského výsledku za rok </w:t>
      </w:r>
      <w:r w:rsidR="00BD55CF">
        <w:rPr>
          <w:sz w:val="24"/>
        </w:rPr>
        <w:t>2021</w:t>
      </w:r>
      <w:r w:rsidR="004B264A">
        <w:rPr>
          <w:sz w:val="24"/>
        </w:rPr>
        <w:t xml:space="preserve"> </w:t>
      </w:r>
      <w:bookmarkStart w:id="0" w:name="_GoBack"/>
      <w:r w:rsidR="004B264A">
        <w:rPr>
          <w:sz w:val="24"/>
        </w:rPr>
        <w:t>a schválení rozdělení nerozděleného zisku z minulých let</w:t>
      </w:r>
      <w:r>
        <w:rPr>
          <w:sz w:val="24"/>
        </w:rPr>
        <w:t xml:space="preserve">. </w:t>
      </w:r>
    </w:p>
    <w:bookmarkEnd w:id="0"/>
    <w:p w:rsidR="003B46C8" w:rsidRDefault="00072888">
      <w:pPr>
        <w:pStyle w:val="Zkladntext"/>
        <w:tabs>
          <w:tab w:val="left" w:leader="hyphen" w:pos="9072"/>
        </w:tabs>
        <w:spacing w:before="0" w:line="240" w:lineRule="auto"/>
        <w:ind w:left="284"/>
        <w:rPr>
          <w:i/>
          <w:iCs/>
          <w:sz w:val="22"/>
        </w:rPr>
      </w:pPr>
      <w:r>
        <w:rPr>
          <w:i/>
          <w:iCs/>
          <w:sz w:val="22"/>
          <w:u w:val="single"/>
        </w:rPr>
        <w:t>Návrh usnesení</w:t>
      </w:r>
      <w:r>
        <w:rPr>
          <w:i/>
          <w:iCs/>
          <w:sz w:val="22"/>
        </w:rPr>
        <w:t xml:space="preserve">: Schvaluje se řádná účetní závěrka za rok </w:t>
      </w:r>
      <w:r w:rsidR="00BD55CF">
        <w:rPr>
          <w:i/>
          <w:iCs/>
          <w:sz w:val="22"/>
        </w:rPr>
        <w:t>2021</w:t>
      </w:r>
      <w:r>
        <w:rPr>
          <w:i/>
          <w:iCs/>
          <w:sz w:val="22"/>
        </w:rPr>
        <w:t xml:space="preserve">. Schvaluje se rozhodnutí rozdělení zisku ve výši ve výši </w:t>
      </w:r>
      <w:r w:rsidR="00BD55CF">
        <w:rPr>
          <w:i/>
          <w:iCs/>
          <w:sz w:val="22"/>
        </w:rPr>
        <w:t>25.409.242,87</w:t>
      </w:r>
      <w:r>
        <w:rPr>
          <w:i/>
          <w:iCs/>
          <w:sz w:val="22"/>
        </w:rPr>
        <w:t xml:space="preserve"> Kč za rok </w:t>
      </w:r>
      <w:r w:rsidR="00BD55CF">
        <w:rPr>
          <w:i/>
          <w:iCs/>
          <w:sz w:val="22"/>
        </w:rPr>
        <w:t>2021</w:t>
      </w:r>
      <w:r>
        <w:rPr>
          <w:i/>
          <w:iCs/>
          <w:sz w:val="22"/>
        </w:rPr>
        <w:t xml:space="preserve"> takto: </w:t>
      </w:r>
    </w:p>
    <w:p w:rsidR="001515D7" w:rsidRDefault="001515D7" w:rsidP="001515D7">
      <w:pPr>
        <w:pStyle w:val="Zkladntext2"/>
        <w:tabs>
          <w:tab w:val="left" w:leader="hyphen" w:pos="9072"/>
        </w:tabs>
        <w:jc w:val="left"/>
        <w:rPr>
          <w:b w:val="0"/>
          <w:bCs w:val="0"/>
          <w:i/>
          <w:iCs/>
          <w:sz w:val="22"/>
        </w:rPr>
      </w:pPr>
      <w:r>
        <w:rPr>
          <w:b w:val="0"/>
          <w:bCs w:val="0"/>
          <w:i/>
          <w:iCs/>
          <w:sz w:val="22"/>
        </w:rPr>
        <w:t xml:space="preserve">      </w:t>
      </w:r>
      <w:proofErr w:type="gramStart"/>
      <w:r>
        <w:rPr>
          <w:b w:val="0"/>
          <w:bCs w:val="0"/>
          <w:i/>
          <w:iCs/>
          <w:sz w:val="22"/>
        </w:rPr>
        <w:t xml:space="preserve">- </w:t>
      </w:r>
      <w:r w:rsidR="00072888">
        <w:rPr>
          <w:b w:val="0"/>
          <w:bCs w:val="0"/>
          <w:i/>
          <w:iCs/>
          <w:sz w:val="22"/>
        </w:rPr>
        <w:t xml:space="preserve">  </w:t>
      </w:r>
      <w:r>
        <w:rPr>
          <w:b w:val="0"/>
          <w:bCs w:val="0"/>
          <w:i/>
          <w:iCs/>
          <w:sz w:val="22"/>
        </w:rPr>
        <w:t>výplata</w:t>
      </w:r>
      <w:proofErr w:type="gramEnd"/>
      <w:r>
        <w:rPr>
          <w:b w:val="0"/>
          <w:bCs w:val="0"/>
          <w:i/>
          <w:iCs/>
          <w:sz w:val="22"/>
        </w:rPr>
        <w:t xml:space="preserve"> dividendy ze zisku za rok </w:t>
      </w:r>
      <w:r w:rsidR="00BD55CF">
        <w:rPr>
          <w:b w:val="0"/>
          <w:bCs w:val="0"/>
          <w:i/>
          <w:iCs/>
          <w:sz w:val="22"/>
        </w:rPr>
        <w:t>2021</w:t>
      </w:r>
      <w:r>
        <w:rPr>
          <w:b w:val="0"/>
          <w:bCs w:val="0"/>
          <w:i/>
          <w:iCs/>
          <w:sz w:val="22"/>
        </w:rPr>
        <w:t xml:space="preserve"> ve výši </w:t>
      </w:r>
      <w:r w:rsidR="00BD55CF">
        <w:rPr>
          <w:b w:val="0"/>
          <w:bCs w:val="0"/>
          <w:i/>
          <w:iCs/>
          <w:sz w:val="22"/>
        </w:rPr>
        <w:t>25.409.242,87</w:t>
      </w:r>
      <w:r>
        <w:rPr>
          <w:b w:val="0"/>
          <w:bCs w:val="0"/>
          <w:i/>
          <w:iCs/>
          <w:sz w:val="22"/>
        </w:rPr>
        <w:t xml:space="preserve"> Kč </w:t>
      </w:r>
    </w:p>
    <w:p w:rsidR="001515D7" w:rsidRDefault="001515D7" w:rsidP="001515D7">
      <w:pPr>
        <w:tabs>
          <w:tab w:val="num" w:pos="360"/>
          <w:tab w:val="left" w:leader="hyphen" w:pos="9072"/>
        </w:tabs>
        <w:ind w:left="36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a dále </w:t>
      </w:r>
      <w:proofErr w:type="gramStart"/>
      <w:r>
        <w:rPr>
          <w:i/>
          <w:iCs/>
          <w:sz w:val="22"/>
        </w:rPr>
        <w:t>se  schvaluje</w:t>
      </w:r>
      <w:proofErr w:type="gramEnd"/>
      <w:r>
        <w:rPr>
          <w:i/>
          <w:iCs/>
          <w:sz w:val="22"/>
        </w:rPr>
        <w:t xml:space="preserve">  výplata dividend z nerozděleného zisku z minulých let a to ve výši </w:t>
      </w:r>
      <w:r w:rsidR="00BD55CF">
        <w:rPr>
          <w:i/>
          <w:iCs/>
          <w:sz w:val="22"/>
        </w:rPr>
        <w:t>34.590.757,13</w:t>
      </w:r>
      <w:r>
        <w:rPr>
          <w:i/>
          <w:iCs/>
          <w:sz w:val="22"/>
        </w:rPr>
        <w:t xml:space="preserve"> Kč, tedy celkem výplata dividend spolu s částí výplaty dividend ze zisku za rok </w:t>
      </w:r>
      <w:r w:rsidR="00BD55CF">
        <w:rPr>
          <w:i/>
          <w:iCs/>
          <w:sz w:val="22"/>
        </w:rPr>
        <w:t>2021</w:t>
      </w:r>
      <w:r>
        <w:rPr>
          <w:i/>
          <w:iCs/>
          <w:sz w:val="22"/>
        </w:rPr>
        <w:t xml:space="preserve"> činí částku ve výši </w:t>
      </w:r>
      <w:r w:rsidR="00BD55CF">
        <w:rPr>
          <w:i/>
          <w:iCs/>
          <w:sz w:val="22"/>
        </w:rPr>
        <w:t>6</w:t>
      </w:r>
      <w:r>
        <w:rPr>
          <w:i/>
          <w:iCs/>
          <w:sz w:val="22"/>
        </w:rPr>
        <w:t xml:space="preserve">0.000.000,- Kč. </w:t>
      </w:r>
    </w:p>
    <w:p w:rsidR="00A21D92" w:rsidRPr="001515D7" w:rsidRDefault="001515D7" w:rsidP="001515D7">
      <w:pPr>
        <w:tabs>
          <w:tab w:val="num" w:pos="360"/>
          <w:tab w:val="left" w:leader="hyphen" w:pos="9072"/>
        </w:tabs>
        <w:ind w:left="360"/>
        <w:jc w:val="both"/>
        <w:rPr>
          <w:i/>
          <w:iCs/>
          <w:sz w:val="22"/>
        </w:rPr>
      </w:pPr>
      <w:proofErr w:type="gramStart"/>
      <w:r>
        <w:rPr>
          <w:i/>
          <w:iCs/>
          <w:sz w:val="22"/>
        </w:rPr>
        <w:t xml:space="preserve">- </w:t>
      </w:r>
      <w:r w:rsidR="00A21D92">
        <w:rPr>
          <w:i/>
          <w:iCs/>
          <w:sz w:val="22"/>
        </w:rPr>
        <w:t xml:space="preserve"> </w:t>
      </w:r>
      <w:r w:rsidR="00A21D92" w:rsidRPr="00A21D92">
        <w:rPr>
          <w:i/>
          <w:iCs/>
          <w:sz w:val="22"/>
        </w:rPr>
        <w:t>o samotné</w:t>
      </w:r>
      <w:proofErr w:type="gramEnd"/>
      <w:r w:rsidR="00A21D92" w:rsidRPr="00A21D92">
        <w:rPr>
          <w:i/>
          <w:iCs/>
          <w:sz w:val="22"/>
        </w:rPr>
        <w:t xml:space="preserve"> výplatě dividend ve shora uvedené výši rozhodne představenstvo společnosti</w:t>
      </w:r>
    </w:p>
    <w:p w:rsidR="003B46C8" w:rsidRDefault="00072888">
      <w:pPr>
        <w:tabs>
          <w:tab w:val="left" w:pos="284"/>
        </w:tabs>
        <w:ind w:left="284"/>
        <w:jc w:val="both"/>
        <w:rPr>
          <w:i/>
          <w:iCs/>
          <w:sz w:val="22"/>
        </w:rPr>
      </w:pPr>
      <w:r>
        <w:rPr>
          <w:i/>
          <w:iCs/>
          <w:sz w:val="22"/>
          <w:u w:val="single"/>
        </w:rPr>
        <w:t>Odůvodnění návrhu:</w:t>
      </w:r>
      <w:r>
        <w:rPr>
          <w:i/>
          <w:iCs/>
          <w:sz w:val="22"/>
        </w:rPr>
        <w:t xml:space="preserve">  Návrh </w:t>
      </w:r>
      <w:r w:rsidR="002B569C">
        <w:rPr>
          <w:i/>
          <w:iCs/>
          <w:sz w:val="22"/>
        </w:rPr>
        <w:t xml:space="preserve">na </w:t>
      </w:r>
      <w:r>
        <w:rPr>
          <w:i/>
          <w:iCs/>
          <w:sz w:val="22"/>
        </w:rPr>
        <w:t>schválení řádn</w:t>
      </w:r>
      <w:r w:rsidR="002B569C">
        <w:rPr>
          <w:i/>
          <w:iCs/>
          <w:sz w:val="22"/>
        </w:rPr>
        <w:t>é</w:t>
      </w:r>
      <w:r>
        <w:rPr>
          <w:i/>
          <w:iCs/>
          <w:sz w:val="22"/>
        </w:rPr>
        <w:t xml:space="preserve"> účetní závěrky za rok </w:t>
      </w:r>
      <w:r w:rsidR="00BD55CF">
        <w:rPr>
          <w:i/>
          <w:iCs/>
          <w:sz w:val="22"/>
        </w:rPr>
        <w:t>2021</w:t>
      </w:r>
      <w:r>
        <w:rPr>
          <w:i/>
          <w:iCs/>
          <w:sz w:val="22"/>
        </w:rPr>
        <w:t xml:space="preserve"> jakož i návrh na rozdělení výsledku hospodaření za rok </w:t>
      </w:r>
      <w:r w:rsidR="00BD55CF">
        <w:rPr>
          <w:i/>
          <w:iCs/>
          <w:sz w:val="22"/>
        </w:rPr>
        <w:t>2021</w:t>
      </w:r>
      <w:r>
        <w:rPr>
          <w:i/>
          <w:iCs/>
          <w:sz w:val="22"/>
        </w:rPr>
        <w:t xml:space="preserve"> j</w:t>
      </w:r>
      <w:r w:rsidR="00A73C76">
        <w:rPr>
          <w:i/>
          <w:iCs/>
          <w:sz w:val="22"/>
        </w:rPr>
        <w:t>sou</w:t>
      </w:r>
      <w:r>
        <w:rPr>
          <w:i/>
          <w:iCs/>
          <w:sz w:val="22"/>
        </w:rPr>
        <w:t xml:space="preserve">  v souladu se zákonem a stanovami společnosti</w:t>
      </w:r>
    </w:p>
    <w:p w:rsidR="003B46C8" w:rsidRDefault="003B46C8">
      <w:pPr>
        <w:tabs>
          <w:tab w:val="left" w:pos="284"/>
        </w:tabs>
        <w:ind w:left="284"/>
        <w:jc w:val="both"/>
        <w:rPr>
          <w:i/>
          <w:iCs/>
          <w:sz w:val="22"/>
        </w:rPr>
      </w:pPr>
    </w:p>
    <w:p w:rsidR="003B46C8" w:rsidRDefault="00072888">
      <w:pPr>
        <w:numPr>
          <w:ilvl w:val="0"/>
          <w:numId w:val="1"/>
        </w:numPr>
        <w:tabs>
          <w:tab w:val="clear" w:pos="1065"/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Schválení rozhodnutí o určení auditora ve smyslu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17 zákona o auditorech (</w:t>
      </w:r>
      <w:proofErr w:type="gramStart"/>
      <w:r>
        <w:rPr>
          <w:sz w:val="24"/>
        </w:rPr>
        <w:t>zák.č.</w:t>
      </w:r>
      <w:proofErr w:type="gramEnd"/>
      <w:r>
        <w:rPr>
          <w:sz w:val="24"/>
        </w:rPr>
        <w:t xml:space="preserve"> 93/2009 Sb. v platném znění). </w:t>
      </w:r>
    </w:p>
    <w:p w:rsidR="003B46C8" w:rsidRDefault="00072888">
      <w:pPr>
        <w:pStyle w:val="Zkladntext"/>
        <w:tabs>
          <w:tab w:val="left" w:leader="hyphen" w:pos="9072"/>
        </w:tabs>
        <w:spacing w:before="0" w:line="240" w:lineRule="auto"/>
        <w:ind w:left="284"/>
        <w:rPr>
          <w:i/>
          <w:iCs/>
          <w:sz w:val="22"/>
        </w:rPr>
      </w:pPr>
      <w:r>
        <w:rPr>
          <w:i/>
          <w:iCs/>
          <w:sz w:val="22"/>
          <w:u w:val="single"/>
        </w:rPr>
        <w:t>Návrh usnesení</w:t>
      </w:r>
      <w:r>
        <w:rPr>
          <w:i/>
          <w:iCs/>
          <w:sz w:val="22"/>
        </w:rPr>
        <w:t xml:space="preserve">: Schvaluje </w:t>
      </w:r>
      <w:proofErr w:type="gramStart"/>
      <w:r>
        <w:rPr>
          <w:i/>
          <w:iCs/>
          <w:sz w:val="22"/>
        </w:rPr>
        <w:t>se  v souladu</w:t>
      </w:r>
      <w:proofErr w:type="gramEnd"/>
      <w:r>
        <w:rPr>
          <w:i/>
          <w:iCs/>
          <w:sz w:val="22"/>
        </w:rPr>
        <w:t xml:space="preserve"> se zákonem č.93/2009 Sb., v platném znění: </w:t>
      </w:r>
    </w:p>
    <w:p w:rsidR="003B46C8" w:rsidRDefault="00072888">
      <w:pPr>
        <w:pStyle w:val="Zkladntext2"/>
        <w:numPr>
          <w:ilvl w:val="0"/>
          <w:numId w:val="3"/>
        </w:numPr>
        <w:tabs>
          <w:tab w:val="left" w:leader="hyphen" w:pos="9072"/>
        </w:tabs>
        <w:jc w:val="both"/>
        <w:rPr>
          <w:b w:val="0"/>
          <w:bCs w:val="0"/>
          <w:i/>
          <w:iCs/>
          <w:sz w:val="22"/>
        </w:rPr>
      </w:pPr>
      <w:r>
        <w:rPr>
          <w:b w:val="0"/>
          <w:bCs w:val="0"/>
          <w:i/>
          <w:iCs/>
          <w:sz w:val="22"/>
        </w:rPr>
        <w:t xml:space="preserve">v případě zákonem stanovené povinnosti společnosti </w:t>
      </w:r>
      <w:r>
        <w:rPr>
          <w:rStyle w:val="platne1"/>
          <w:b w:val="0"/>
          <w:bCs w:val="0"/>
          <w:i/>
          <w:iCs/>
          <w:sz w:val="22"/>
        </w:rPr>
        <w:t>Reality management, a.s.</w:t>
      </w:r>
      <w:r>
        <w:rPr>
          <w:b w:val="0"/>
          <w:bCs w:val="0"/>
          <w:i/>
          <w:iCs/>
          <w:sz w:val="22"/>
        </w:rPr>
        <w:t xml:space="preserve"> mít účetní závěrku ověřen</w:t>
      </w:r>
      <w:r w:rsidR="002B569C">
        <w:rPr>
          <w:b w:val="0"/>
          <w:bCs w:val="0"/>
          <w:i/>
          <w:iCs/>
          <w:sz w:val="22"/>
        </w:rPr>
        <w:t>ou</w:t>
      </w:r>
      <w:r>
        <w:rPr>
          <w:b w:val="0"/>
          <w:bCs w:val="0"/>
          <w:i/>
          <w:iCs/>
          <w:sz w:val="22"/>
        </w:rPr>
        <w:t xml:space="preserve"> </w:t>
      </w:r>
      <w:proofErr w:type="gramStart"/>
      <w:r>
        <w:rPr>
          <w:b w:val="0"/>
          <w:bCs w:val="0"/>
          <w:i/>
          <w:iCs/>
          <w:sz w:val="22"/>
        </w:rPr>
        <w:t>auditorem,  bude</w:t>
      </w:r>
      <w:proofErr w:type="gramEnd"/>
      <w:r>
        <w:rPr>
          <w:b w:val="0"/>
          <w:bCs w:val="0"/>
          <w:i/>
          <w:iCs/>
          <w:sz w:val="22"/>
        </w:rPr>
        <w:t xml:space="preserve"> ověření takové účetní závěrky provedeno společností </w:t>
      </w:r>
      <w:proofErr w:type="spellStart"/>
      <w:r>
        <w:rPr>
          <w:b w:val="0"/>
          <w:bCs w:val="0"/>
          <w:i/>
          <w:iCs/>
          <w:sz w:val="22"/>
        </w:rPr>
        <w:t>Kreston</w:t>
      </w:r>
      <w:proofErr w:type="spellEnd"/>
      <w:r>
        <w:rPr>
          <w:b w:val="0"/>
          <w:bCs w:val="0"/>
          <w:i/>
          <w:iCs/>
          <w:sz w:val="22"/>
        </w:rPr>
        <w:t xml:space="preserve"> A&amp;CE Audit, s.r.o., se sídlem </w:t>
      </w:r>
      <w:r w:rsidR="00906A99">
        <w:rPr>
          <w:b w:val="0"/>
          <w:bCs w:val="0"/>
          <w:i/>
          <w:iCs/>
          <w:sz w:val="22"/>
        </w:rPr>
        <w:t>Moravské náměstí 1007/14, Veveří</w:t>
      </w:r>
      <w:r>
        <w:rPr>
          <w:b w:val="0"/>
          <w:bCs w:val="0"/>
          <w:i/>
          <w:iCs/>
          <w:sz w:val="22"/>
        </w:rPr>
        <w:t xml:space="preserve">,602 00 Brno, auditorské oprávnění č. 007, zapsané v seznamu vedeném Komorou auditorů ČR, </w:t>
      </w:r>
    </w:p>
    <w:p w:rsidR="003B46C8" w:rsidRDefault="00072888">
      <w:pPr>
        <w:pStyle w:val="Zkladntext2"/>
        <w:numPr>
          <w:ilvl w:val="0"/>
          <w:numId w:val="3"/>
        </w:numPr>
        <w:tabs>
          <w:tab w:val="left" w:leader="hyphen" w:pos="9072"/>
        </w:tabs>
        <w:jc w:val="both"/>
        <w:rPr>
          <w:b w:val="0"/>
          <w:bCs w:val="0"/>
          <w:i/>
          <w:iCs/>
          <w:sz w:val="22"/>
        </w:rPr>
      </w:pPr>
      <w:r>
        <w:rPr>
          <w:b w:val="0"/>
          <w:bCs w:val="0"/>
          <w:i/>
          <w:iCs/>
          <w:sz w:val="22"/>
        </w:rPr>
        <w:t xml:space="preserve">v případě zákonem stanovené povinnosti společnosti </w:t>
      </w:r>
      <w:r>
        <w:rPr>
          <w:rStyle w:val="platne1"/>
          <w:b w:val="0"/>
          <w:bCs w:val="0"/>
          <w:i/>
          <w:iCs/>
          <w:sz w:val="22"/>
        </w:rPr>
        <w:t>Reality management, a.</w:t>
      </w:r>
      <w:proofErr w:type="gramStart"/>
      <w:r>
        <w:rPr>
          <w:rStyle w:val="platne1"/>
          <w:b w:val="0"/>
          <w:bCs w:val="0"/>
          <w:i/>
          <w:iCs/>
          <w:sz w:val="22"/>
        </w:rPr>
        <w:t>s.</w:t>
      </w:r>
      <w:r>
        <w:rPr>
          <w:b w:val="0"/>
          <w:bCs w:val="0"/>
          <w:i/>
          <w:iCs/>
          <w:sz w:val="22"/>
        </w:rPr>
        <w:t xml:space="preserve">  mít</w:t>
      </w:r>
      <w:proofErr w:type="gramEnd"/>
      <w:r>
        <w:rPr>
          <w:b w:val="0"/>
          <w:bCs w:val="0"/>
          <w:i/>
          <w:iCs/>
          <w:sz w:val="22"/>
        </w:rPr>
        <w:t xml:space="preserve"> ověření Výroční zprávy společnosti a prověření Zprávy o vztazích mezi propojenými osobami společnosti </w:t>
      </w:r>
      <w:r>
        <w:rPr>
          <w:rStyle w:val="platne1"/>
          <w:b w:val="0"/>
          <w:bCs w:val="0"/>
          <w:i/>
          <w:iCs/>
          <w:sz w:val="22"/>
        </w:rPr>
        <w:t>Reality management, a.s.</w:t>
      </w:r>
      <w:r>
        <w:rPr>
          <w:b w:val="0"/>
          <w:bCs w:val="0"/>
          <w:i/>
          <w:iCs/>
          <w:sz w:val="22"/>
        </w:rPr>
        <w:t xml:space="preserve"> bude ověření provedeno společností </w:t>
      </w:r>
      <w:proofErr w:type="spellStart"/>
      <w:r>
        <w:rPr>
          <w:b w:val="0"/>
          <w:bCs w:val="0"/>
          <w:i/>
          <w:iCs/>
          <w:sz w:val="22"/>
        </w:rPr>
        <w:t>Kreston</w:t>
      </w:r>
      <w:proofErr w:type="spellEnd"/>
      <w:r>
        <w:rPr>
          <w:b w:val="0"/>
          <w:bCs w:val="0"/>
          <w:i/>
          <w:iCs/>
          <w:sz w:val="22"/>
        </w:rPr>
        <w:t xml:space="preserve"> A&amp;CE Audit, s.r.o., se sídlem </w:t>
      </w:r>
      <w:r w:rsidR="00906A99">
        <w:rPr>
          <w:b w:val="0"/>
          <w:bCs w:val="0"/>
          <w:i/>
          <w:iCs/>
          <w:sz w:val="22"/>
        </w:rPr>
        <w:t>Moravské náměstí 1007/14, Veveří</w:t>
      </w:r>
      <w:r>
        <w:rPr>
          <w:b w:val="0"/>
          <w:bCs w:val="0"/>
          <w:i/>
          <w:iCs/>
          <w:sz w:val="22"/>
        </w:rPr>
        <w:t xml:space="preserve">, 602 00 Brno, auditorské oprávnění č. 007, zapsané v seznamu vedeném Komorou auditorů ČR, </w:t>
      </w:r>
    </w:p>
    <w:p w:rsidR="003B46C8" w:rsidRDefault="00072888">
      <w:pPr>
        <w:pStyle w:val="Zkladntext2"/>
        <w:numPr>
          <w:ilvl w:val="0"/>
          <w:numId w:val="3"/>
        </w:numPr>
        <w:tabs>
          <w:tab w:val="left" w:leader="hyphen" w:pos="9072"/>
        </w:tabs>
        <w:jc w:val="both"/>
        <w:rPr>
          <w:b w:val="0"/>
          <w:bCs w:val="0"/>
          <w:i/>
          <w:iCs/>
          <w:kern w:val="2"/>
          <w:sz w:val="22"/>
        </w:rPr>
      </w:pPr>
      <w:r>
        <w:rPr>
          <w:b w:val="0"/>
          <w:bCs w:val="0"/>
          <w:i/>
          <w:iCs/>
          <w:sz w:val="22"/>
        </w:rPr>
        <w:t>valná hromad</w:t>
      </w:r>
      <w:r w:rsidR="002B569C">
        <w:rPr>
          <w:b w:val="0"/>
          <w:bCs w:val="0"/>
          <w:i/>
          <w:iCs/>
          <w:sz w:val="22"/>
        </w:rPr>
        <w:t>a</w:t>
      </w:r>
      <w:r>
        <w:rPr>
          <w:b w:val="0"/>
          <w:bCs w:val="0"/>
          <w:i/>
          <w:iCs/>
          <w:sz w:val="22"/>
        </w:rPr>
        <w:t xml:space="preserve"> pověřuje představenstvo společnosti uzavřením příslušné smlouvy na dobu neurčitou se shora uvedeným auditorem. </w:t>
      </w:r>
    </w:p>
    <w:p w:rsidR="003B46C8" w:rsidRDefault="00072888">
      <w:pPr>
        <w:tabs>
          <w:tab w:val="left" w:pos="284"/>
        </w:tabs>
        <w:ind w:firstLine="284"/>
        <w:jc w:val="both"/>
        <w:rPr>
          <w:i/>
          <w:iCs/>
          <w:sz w:val="24"/>
        </w:rPr>
      </w:pPr>
      <w:r>
        <w:rPr>
          <w:i/>
          <w:iCs/>
          <w:sz w:val="22"/>
          <w:u w:val="single"/>
        </w:rPr>
        <w:t>Odůvodnění návrhu:</w:t>
      </w:r>
      <w:r>
        <w:rPr>
          <w:i/>
          <w:iCs/>
          <w:sz w:val="22"/>
        </w:rPr>
        <w:t xml:space="preserve">  Návrh na určení </w:t>
      </w:r>
      <w:proofErr w:type="gramStart"/>
      <w:r>
        <w:rPr>
          <w:i/>
          <w:iCs/>
          <w:sz w:val="22"/>
        </w:rPr>
        <w:t>auditora  je</w:t>
      </w:r>
      <w:proofErr w:type="gramEnd"/>
      <w:r>
        <w:rPr>
          <w:i/>
          <w:iCs/>
          <w:sz w:val="22"/>
        </w:rPr>
        <w:t xml:space="preserve">  v souladu se zákonem a stanovami společnosti</w:t>
      </w:r>
    </w:p>
    <w:p w:rsidR="00700F2E" w:rsidRDefault="00700F2E" w:rsidP="00700F2E">
      <w:pPr>
        <w:tabs>
          <w:tab w:val="left" w:pos="284"/>
        </w:tabs>
        <w:ind w:left="426"/>
        <w:jc w:val="both"/>
        <w:rPr>
          <w:bCs/>
          <w:i/>
          <w:iCs/>
          <w:sz w:val="24"/>
        </w:rPr>
      </w:pPr>
    </w:p>
    <w:p w:rsidR="003B46C8" w:rsidRDefault="00072888">
      <w:pPr>
        <w:numPr>
          <w:ilvl w:val="0"/>
          <w:numId w:val="1"/>
        </w:numPr>
        <w:tabs>
          <w:tab w:val="clear" w:pos="1065"/>
          <w:tab w:val="left" w:pos="284"/>
        </w:tabs>
        <w:ind w:left="284" w:hanging="284"/>
        <w:jc w:val="both"/>
        <w:rPr>
          <w:kern w:val="2"/>
          <w:sz w:val="24"/>
        </w:rPr>
      </w:pPr>
      <w:r>
        <w:rPr>
          <w:kern w:val="2"/>
          <w:sz w:val="24"/>
        </w:rPr>
        <w:t>Závěr řádné valné hromady</w:t>
      </w:r>
    </w:p>
    <w:p w:rsidR="003B46C8" w:rsidRDefault="00072888">
      <w:pPr>
        <w:tabs>
          <w:tab w:val="left" w:pos="284"/>
        </w:tabs>
        <w:ind w:firstLine="284"/>
        <w:jc w:val="both"/>
        <w:rPr>
          <w:sz w:val="24"/>
        </w:rPr>
      </w:pPr>
      <w:r>
        <w:rPr>
          <w:i/>
          <w:iCs/>
          <w:sz w:val="22"/>
          <w:u w:val="single"/>
        </w:rPr>
        <w:t>Usnesení se nenavrhuje.</w:t>
      </w:r>
    </w:p>
    <w:p w:rsidR="003B46C8" w:rsidRDefault="003B46C8">
      <w:pPr>
        <w:tabs>
          <w:tab w:val="left" w:pos="284"/>
        </w:tabs>
        <w:jc w:val="both"/>
        <w:rPr>
          <w:sz w:val="24"/>
        </w:rPr>
      </w:pPr>
    </w:p>
    <w:p w:rsidR="003B46C8" w:rsidRDefault="0007288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</w:rPr>
        <w:t xml:space="preserve">Presence akcionářů bude probíhat v místě jejího konání téhož dne od </w:t>
      </w:r>
      <w:r w:rsidR="002648CE">
        <w:rPr>
          <w:sz w:val="24"/>
        </w:rPr>
        <w:t>7</w:t>
      </w:r>
      <w:r>
        <w:rPr>
          <w:sz w:val="24"/>
        </w:rPr>
        <w:t xml:space="preserve">:30 hod. </w:t>
      </w:r>
      <w:r>
        <w:rPr>
          <w:sz w:val="24"/>
          <w:szCs w:val="24"/>
        </w:rPr>
        <w:t>Právo účastnit se valné hromady mají osoby, které předloží u pre</w:t>
      </w:r>
      <w:r w:rsidR="002B569C">
        <w:rPr>
          <w:sz w:val="24"/>
          <w:szCs w:val="24"/>
        </w:rPr>
        <w:t>s</w:t>
      </w:r>
      <w:r>
        <w:rPr>
          <w:sz w:val="24"/>
          <w:szCs w:val="24"/>
        </w:rPr>
        <w:t xml:space="preserve">ence listinné akcie na </w:t>
      </w:r>
      <w:proofErr w:type="gramStart"/>
      <w:r>
        <w:rPr>
          <w:sz w:val="24"/>
          <w:szCs w:val="24"/>
        </w:rPr>
        <w:t>jméno  emitované</w:t>
      </w:r>
      <w:proofErr w:type="gramEnd"/>
      <w:r>
        <w:rPr>
          <w:sz w:val="24"/>
          <w:szCs w:val="24"/>
        </w:rPr>
        <w:t xml:space="preserve"> společností Reality management, a.s. </w:t>
      </w:r>
    </w:p>
    <w:p w:rsidR="003B46C8" w:rsidRDefault="003B46C8">
      <w:pPr>
        <w:tabs>
          <w:tab w:val="left" w:pos="284"/>
        </w:tabs>
        <w:jc w:val="both"/>
        <w:rPr>
          <w:sz w:val="24"/>
        </w:rPr>
      </w:pPr>
    </w:p>
    <w:p w:rsidR="003B46C8" w:rsidRDefault="00072888">
      <w:pPr>
        <w:pStyle w:val="Zkladntext3"/>
        <w:tabs>
          <w:tab w:val="left" w:pos="284"/>
        </w:tabs>
      </w:pPr>
      <w:r>
        <w:t xml:space="preserve">Přílohy: </w:t>
      </w:r>
    </w:p>
    <w:p w:rsidR="003B46C8" w:rsidRDefault="00D70E7B">
      <w:pPr>
        <w:numPr>
          <w:ilvl w:val="0"/>
          <w:numId w:val="3"/>
        </w:numPr>
        <w:tabs>
          <w:tab w:val="left" w:pos="284"/>
        </w:tabs>
        <w:jc w:val="both"/>
      </w:pPr>
      <w:r>
        <w:t xml:space="preserve">Zpráva představenstva o podnikatelské činnosti společnosti a stavu jejího majetku za rok </w:t>
      </w:r>
      <w:r w:rsidR="00BD55CF">
        <w:t>2021</w:t>
      </w:r>
    </w:p>
    <w:p w:rsidR="003B46C8" w:rsidRDefault="00072888">
      <w:pPr>
        <w:numPr>
          <w:ilvl w:val="0"/>
          <w:numId w:val="3"/>
        </w:numPr>
        <w:tabs>
          <w:tab w:val="left" w:pos="284"/>
        </w:tabs>
        <w:jc w:val="both"/>
      </w:pPr>
      <w:r>
        <w:t xml:space="preserve">Návrh představenstva na rozhodnutí o vypořádání hospodářského výsledku za rok </w:t>
      </w:r>
      <w:r w:rsidR="00BD55CF">
        <w:t>2021</w:t>
      </w:r>
    </w:p>
    <w:p w:rsidR="003B46C8" w:rsidRDefault="00072888">
      <w:pPr>
        <w:numPr>
          <w:ilvl w:val="0"/>
          <w:numId w:val="3"/>
        </w:numPr>
        <w:tabs>
          <w:tab w:val="left" w:pos="284"/>
        </w:tabs>
        <w:jc w:val="both"/>
        <w:rPr>
          <w:b/>
          <w:i/>
          <w:iCs/>
          <w:u w:val="single"/>
        </w:rPr>
      </w:pPr>
      <w:r>
        <w:t xml:space="preserve">Zpráva dozorčí rady o výsledcích kontrolní činnosti za rok </w:t>
      </w:r>
      <w:r w:rsidR="00BD55CF">
        <w:t>2021</w:t>
      </w:r>
      <w:r>
        <w:t xml:space="preserve">, o přezkoumání řádné účetní závěrky za rok </w:t>
      </w:r>
      <w:r w:rsidR="00BD55CF">
        <w:t>2021</w:t>
      </w:r>
      <w:r>
        <w:t>, o přezkoumání</w:t>
      </w:r>
      <w:r w:rsidR="008F3F35">
        <w:t xml:space="preserve"> Zprávy představenstva o podnikatelské činnosti společnosti a stavu jejího majetku za rok </w:t>
      </w:r>
      <w:r w:rsidR="00BD55CF">
        <w:t>2021</w:t>
      </w:r>
      <w:r>
        <w:t xml:space="preserve">, o přezkoumání zprávy o vztazích za rok </w:t>
      </w:r>
      <w:r w:rsidR="00BD55CF">
        <w:t>2021</w:t>
      </w:r>
      <w:r>
        <w:t xml:space="preserve"> dle </w:t>
      </w:r>
      <w:proofErr w:type="spellStart"/>
      <w:r>
        <w:t>ust</w:t>
      </w:r>
      <w:proofErr w:type="spellEnd"/>
      <w:r>
        <w:t xml:space="preserve">. </w:t>
      </w:r>
      <w:r w:rsidR="00063ECA">
        <w:t>§ 82</w:t>
      </w:r>
      <w:r>
        <w:t xml:space="preserve"> </w:t>
      </w:r>
      <w:proofErr w:type="gramStart"/>
      <w:r>
        <w:t>zák.č.</w:t>
      </w:r>
      <w:proofErr w:type="gramEnd"/>
      <w:r w:rsidR="00063ECA">
        <w:t>90/2012</w:t>
      </w:r>
      <w:r>
        <w:t xml:space="preserve"> a vyjádření dozorčí rady k návrhu na rozhodnutí o vypořádání hospodářského výsledku za rok </w:t>
      </w:r>
      <w:r w:rsidR="00BD55CF">
        <w:t>2021</w:t>
      </w:r>
      <w:r>
        <w:t xml:space="preserve">, </w:t>
      </w:r>
    </w:p>
    <w:p w:rsidR="003B46C8" w:rsidRDefault="00072888">
      <w:pPr>
        <w:numPr>
          <w:ilvl w:val="0"/>
          <w:numId w:val="3"/>
        </w:numPr>
        <w:tabs>
          <w:tab w:val="left" w:pos="284"/>
        </w:tabs>
        <w:jc w:val="both"/>
      </w:pPr>
      <w:r>
        <w:t xml:space="preserve">řádná účetní závěrka za rok </w:t>
      </w:r>
      <w:r w:rsidR="00BD55CF">
        <w:t>2021</w:t>
      </w:r>
    </w:p>
    <w:p w:rsidR="003B46C8" w:rsidRDefault="003B46C8">
      <w:pPr>
        <w:jc w:val="right"/>
        <w:rPr>
          <w:szCs w:val="24"/>
        </w:rPr>
      </w:pPr>
    </w:p>
    <w:p w:rsidR="003B46C8" w:rsidRDefault="003B46C8">
      <w:pPr>
        <w:jc w:val="right"/>
        <w:rPr>
          <w:szCs w:val="24"/>
        </w:rPr>
      </w:pPr>
    </w:p>
    <w:p w:rsidR="003B46C8" w:rsidRDefault="003B46C8">
      <w:pPr>
        <w:jc w:val="right"/>
        <w:rPr>
          <w:bCs/>
          <w:sz w:val="24"/>
        </w:rPr>
      </w:pPr>
    </w:p>
    <w:p w:rsidR="003B46C8" w:rsidRDefault="00072888">
      <w:pPr>
        <w:jc w:val="right"/>
        <w:rPr>
          <w:b/>
          <w:sz w:val="24"/>
          <w:szCs w:val="24"/>
        </w:rPr>
      </w:pPr>
      <w:r>
        <w:rPr>
          <w:b/>
          <w:sz w:val="24"/>
        </w:rPr>
        <w:t>Reality management</w:t>
      </w:r>
      <w:r>
        <w:rPr>
          <w:b/>
          <w:sz w:val="24"/>
          <w:szCs w:val="24"/>
        </w:rPr>
        <w:t xml:space="preserve">, a.s. </w:t>
      </w:r>
    </w:p>
    <w:p w:rsidR="003B46C8" w:rsidRDefault="00072888">
      <w:pPr>
        <w:pStyle w:val="Zkladntext2"/>
        <w:tabs>
          <w:tab w:val="right" w:pos="2694"/>
          <w:tab w:val="left" w:pos="3261"/>
          <w:tab w:val="right" w:pos="5529"/>
          <w:tab w:val="left" w:pos="6237"/>
          <w:tab w:val="right" w:pos="9072"/>
        </w:tabs>
        <w:jc w:val="right"/>
        <w:rPr>
          <w:b w:val="0"/>
          <w:bCs w:val="0"/>
        </w:rPr>
      </w:pPr>
      <w:r>
        <w:rPr>
          <w:szCs w:val="24"/>
        </w:rPr>
        <w:t xml:space="preserve">                         </w:t>
      </w:r>
      <w:r>
        <w:rPr>
          <w:b w:val="0"/>
          <w:bCs w:val="0"/>
          <w:szCs w:val="24"/>
        </w:rPr>
        <w:t>představenstvo společnosti</w:t>
      </w:r>
    </w:p>
    <w:p w:rsidR="003B46C8" w:rsidRDefault="003B46C8">
      <w:pPr>
        <w:pStyle w:val="Zkladntext2"/>
        <w:tabs>
          <w:tab w:val="right" w:pos="2694"/>
          <w:tab w:val="left" w:pos="3261"/>
          <w:tab w:val="right" w:pos="5529"/>
          <w:tab w:val="left" w:pos="6237"/>
          <w:tab w:val="right" w:pos="9072"/>
        </w:tabs>
        <w:jc w:val="both"/>
        <w:rPr>
          <w:b w:val="0"/>
          <w:bCs w:val="0"/>
        </w:rPr>
      </w:pPr>
    </w:p>
    <w:p w:rsidR="003B46C8" w:rsidRDefault="003B46C8">
      <w:pPr>
        <w:rPr>
          <w:sz w:val="24"/>
        </w:rPr>
      </w:pPr>
    </w:p>
    <w:sectPr w:rsidR="003B46C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D773C"/>
    <w:multiLevelType w:val="hybridMultilevel"/>
    <w:tmpl w:val="95F44708"/>
    <w:lvl w:ilvl="0" w:tplc="93221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A15FA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B34E3"/>
    <w:multiLevelType w:val="hybridMultilevel"/>
    <w:tmpl w:val="3A9A7C7A"/>
    <w:lvl w:ilvl="0" w:tplc="32C8A1B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5570C0C"/>
    <w:multiLevelType w:val="hybridMultilevel"/>
    <w:tmpl w:val="12C2EBBE"/>
    <w:lvl w:ilvl="0" w:tplc="165E75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A54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230DE0"/>
    <w:multiLevelType w:val="hybridMultilevel"/>
    <w:tmpl w:val="853246AA"/>
    <w:lvl w:ilvl="0" w:tplc="66EE3F52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553D5455"/>
    <w:multiLevelType w:val="hybridMultilevel"/>
    <w:tmpl w:val="0D70FD7C"/>
    <w:lvl w:ilvl="0" w:tplc="99E8C2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84122"/>
    <w:multiLevelType w:val="hybridMultilevel"/>
    <w:tmpl w:val="7500ED56"/>
    <w:lvl w:ilvl="0" w:tplc="BF2A37A2">
      <w:start w:val="1"/>
      <w:numFmt w:val="decimal"/>
      <w:lvlText w:val="%1/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8"/>
    <w:rsid w:val="00063ECA"/>
    <w:rsid w:val="00072888"/>
    <w:rsid w:val="00103050"/>
    <w:rsid w:val="0012365A"/>
    <w:rsid w:val="0014168E"/>
    <w:rsid w:val="001515D7"/>
    <w:rsid w:val="002648CE"/>
    <w:rsid w:val="002B569C"/>
    <w:rsid w:val="003B16A9"/>
    <w:rsid w:val="003B46C8"/>
    <w:rsid w:val="004B264A"/>
    <w:rsid w:val="006D4E62"/>
    <w:rsid w:val="00700F2E"/>
    <w:rsid w:val="00716A48"/>
    <w:rsid w:val="008E7F80"/>
    <w:rsid w:val="008F3F35"/>
    <w:rsid w:val="00906A99"/>
    <w:rsid w:val="00921765"/>
    <w:rsid w:val="00A21D92"/>
    <w:rsid w:val="00A27C08"/>
    <w:rsid w:val="00A73C76"/>
    <w:rsid w:val="00A937AE"/>
    <w:rsid w:val="00A9388D"/>
    <w:rsid w:val="00BD55CF"/>
    <w:rsid w:val="00D70E7B"/>
    <w:rsid w:val="00DB409E"/>
    <w:rsid w:val="00F1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FB5C1-30AB-47B6-94EC-A6814962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1560"/>
        <w:tab w:val="left" w:pos="2835"/>
        <w:tab w:val="left" w:pos="4395"/>
        <w:tab w:val="left" w:pos="5954"/>
        <w:tab w:val="left" w:pos="7797"/>
      </w:tabs>
      <w:spacing w:line="240" w:lineRule="atLeast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985"/>
        <w:tab w:val="left" w:pos="3119"/>
        <w:tab w:val="left" w:pos="4820"/>
        <w:tab w:val="left" w:pos="6237"/>
        <w:tab w:val="left" w:pos="8222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120" w:line="240" w:lineRule="atLeast"/>
      <w:jc w:val="both"/>
    </w:pPr>
    <w:rPr>
      <w:sz w:val="24"/>
    </w:rPr>
  </w:style>
  <w:style w:type="paragraph" w:styleId="Nzev">
    <w:name w:val="Title"/>
    <w:basedOn w:val="Normln"/>
    <w:qFormat/>
    <w:pPr>
      <w:spacing w:line="240" w:lineRule="atLeast"/>
      <w:jc w:val="center"/>
    </w:pPr>
    <w:rPr>
      <w:b/>
      <w:sz w:val="24"/>
    </w:rPr>
  </w:style>
  <w:style w:type="paragraph" w:styleId="Zkladntext2">
    <w:name w:val="Body Text 2"/>
    <w:basedOn w:val="Normln"/>
    <w:semiHidden/>
    <w:pPr>
      <w:jc w:val="center"/>
    </w:pPr>
    <w:rPr>
      <w:b/>
      <w:bCs/>
      <w:sz w:val="24"/>
    </w:rPr>
  </w:style>
  <w:style w:type="paragraph" w:styleId="Zkladntext3">
    <w:name w:val="Body Text 3"/>
    <w:basedOn w:val="Normln"/>
    <w:semiHidden/>
    <w:pPr>
      <w:jc w:val="both"/>
    </w:pPr>
  </w:style>
  <w:style w:type="character" w:customStyle="1" w:styleId="platne1">
    <w:name w:val="platne1"/>
  </w:style>
  <w:style w:type="paragraph" w:styleId="Zkladntextodsazen">
    <w:name w:val="Body Text Indent"/>
    <w:basedOn w:val="Normln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832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konání VH</vt:lpstr>
    </vt:vector>
  </TitlesOfParts>
  <Company>REality management, a.s.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konání VH</dc:title>
  <dc:subject/>
  <dc:creator>AK-AH</dc:creator>
  <cp:keywords/>
  <cp:lastModifiedBy>Adamík</cp:lastModifiedBy>
  <cp:revision>9</cp:revision>
  <cp:lastPrinted>2017-05-26T07:26:00Z</cp:lastPrinted>
  <dcterms:created xsi:type="dcterms:W3CDTF">2020-06-05T06:52:00Z</dcterms:created>
  <dcterms:modified xsi:type="dcterms:W3CDTF">2022-06-29T07:30:00Z</dcterms:modified>
</cp:coreProperties>
</file>